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1E37" w14:textId="77777777" w:rsidR="00CB01A8" w:rsidRPr="00FD6F6D" w:rsidRDefault="00000000" w:rsidP="00FD6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Regulamin szkolnego konkursu </w:t>
      </w:r>
      <w:proofErr w:type="spellStart"/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t>plastyczno</w:t>
      </w:r>
      <w:proofErr w:type="spellEnd"/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t>–cyfrowego</w:t>
      </w:r>
    </w:p>
    <w:p w14:paraId="7BE2CF83" w14:textId="77777777" w:rsidR="00CB01A8" w:rsidRPr="00FD6F6D" w:rsidRDefault="00000000" w:rsidP="00FD6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t>„Moc w Twojej Głowie – pozytywny przekaz”</w:t>
      </w:r>
    </w:p>
    <w:p w14:paraId="473FC2E2" w14:textId="77777777" w:rsidR="00CB01A8" w:rsidRPr="00FD6F6D" w:rsidRDefault="00000000" w:rsidP="00FD6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dla uczniów klas I–III </w:t>
      </w:r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Szkoły Podstawowej im. Jarosława Dąbrowskiego w Zrębicach</w:t>
      </w:r>
    </w:p>
    <w:p w14:paraId="74244053" w14:textId="77777777" w:rsidR="00CB01A8" w:rsidRPr="00FD6F6D" w:rsidRDefault="00000000" w:rsidP="00FD6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pod honorowym patronatem </w:t>
      </w:r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 xml:space="preserve">Powiatowej Poradni </w:t>
      </w:r>
      <w:proofErr w:type="spellStart"/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t>Psychologiczno</w:t>
      </w:r>
      <w:proofErr w:type="spellEnd"/>
      <w:r w:rsidRPr="00FD6F6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– Pedagogicznej w Częstochowie</w:t>
      </w:r>
    </w:p>
    <w:p w14:paraId="2827D6FD" w14:textId="77777777" w:rsidR="00FD6F6D" w:rsidRDefault="00FD6F6D" w:rsidP="00FD6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5DA1569" w14:textId="77777777" w:rsidR="001E30F1" w:rsidRPr="00FD6F6D" w:rsidRDefault="001E30F1" w:rsidP="00FD6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DC4A365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1. Organizatorzy konkursu</w:t>
      </w:r>
    </w:p>
    <w:p w14:paraId="6BBD1B40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Konkurs ma charakter interdyscyplinarny i jest organizowany wspólnie przez Dyrektora oraz nauczycieli Szkoły Podstawowej im. Jarosława Dąbrowskiego w Zrębicach.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Organizatorzy konkursu: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mgr Wojciech Kucia – dyrektor szkoły,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 xml:space="preserve">- mgr Izabela </w:t>
      </w:r>
      <w:proofErr w:type="spellStart"/>
      <w:r w:rsidRPr="00FD6F6D">
        <w:rPr>
          <w:rFonts w:ascii="Times New Roman" w:hAnsi="Times New Roman" w:cs="Times New Roman"/>
          <w:sz w:val="24"/>
          <w:szCs w:val="24"/>
          <w:lang w:val="pl-PL"/>
        </w:rPr>
        <w:t>Mendakiewicz</w:t>
      </w:r>
      <w:proofErr w:type="spellEnd"/>
      <w:r w:rsidRPr="00FD6F6D">
        <w:rPr>
          <w:rFonts w:ascii="Times New Roman" w:hAnsi="Times New Roman" w:cs="Times New Roman"/>
          <w:sz w:val="24"/>
          <w:szCs w:val="24"/>
          <w:lang w:val="pl-PL"/>
        </w:rPr>
        <w:t xml:space="preserve"> – Pasieka – pedagog specjalny,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mgr Joanna Zielińska – psycholog szkolny,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mgr Beata Florczyk – wychowawca kl. I nauczyciel edukacji wczesnoszkolnej,</w:t>
      </w:r>
    </w:p>
    <w:p w14:paraId="50CB63FB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- mgr Ewelina Michalik – wychowawca kl. II nauczyciel edukacji wczesnoszkolnej,</w:t>
      </w:r>
    </w:p>
    <w:p w14:paraId="25C7663B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- mgr Kamila Górecka – wychowawca kl. III nauczyciel edukacji wczesnoszkolnej.</w:t>
      </w:r>
    </w:p>
    <w:p w14:paraId="1B3129B5" w14:textId="77777777" w:rsidR="00FD6F6D" w:rsidRDefault="00FD6F6D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DA9BB4D" w14:textId="1B6F62E2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2. Cele konkursu</w:t>
      </w:r>
    </w:p>
    <w:p w14:paraId="238358F5" w14:textId="709F2752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Konkurs wspiera realizację podstawy programowej edukacji wczesnoszkolnej w zakresie edukacji plastycznej, społecznej i emocjonalnej oraz kształtowania umiejętności bezpiecznego korzystania z technologii, a także pełni funkcję profilaktyczną poprzez promowanie zdrowia psychicznego, pozytywnego myślenia i właściwych postaw społecznych.</w:t>
      </w:r>
      <w:r w:rsidR="00FD6F6D" w:rsidRPr="00FD6F6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D6F6D" w:rsidRPr="00FD6F6D">
        <w:rPr>
          <w:rFonts w:ascii="Times New Roman" w:hAnsi="Times New Roman" w:cs="Times New Roman"/>
          <w:sz w:val="24"/>
          <w:szCs w:val="24"/>
          <w:lang w:val="pl-PL"/>
        </w:rPr>
        <w:t>Konkurs wpisuje się w zalecenia Minister Edukacji z 11 września 2025 r. oraz wspiera obchody Tygodnia Przeciwdziałania Przemocy Rówieśniczej</w:t>
      </w:r>
      <w:r w:rsidR="001E30F1">
        <w:rPr>
          <w:rFonts w:ascii="Times New Roman" w:hAnsi="Times New Roman" w:cs="Times New Roman"/>
          <w:sz w:val="24"/>
          <w:szCs w:val="24"/>
          <w:lang w:val="pl-PL"/>
        </w:rPr>
        <w:t xml:space="preserve">, który odbędzie się w dniach 29 września – 3 października 2025 r. </w:t>
      </w:r>
      <w:r w:rsidR="00FD6F6D" w:rsidRPr="00FD6F6D">
        <w:rPr>
          <w:rFonts w:ascii="Times New Roman" w:hAnsi="Times New Roman" w:cs="Times New Roman"/>
          <w:sz w:val="24"/>
          <w:szCs w:val="24"/>
          <w:lang w:val="pl-PL"/>
        </w:rPr>
        <w:t>Jego zadaniem jest także kształtowanie kultury szacunku, empatii i współpracy wśród uczniów oraz wzmacnianie ich dobrostanu psychicznego i poczucia bezpieczeństwa.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Cele szczegółowe: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rozwijanie aktywności twórczej i ekspresji plastycznej,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kształtowanie umiejętności wyrażania emocji w sposób konstruktywny,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promowanie zdrowia psychicznego i pozytywnego myślenia,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budowanie postawy empatii, współpracy i życzliwości wobec innych,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wspólne, twórcze spędzanie czasu w rodzinie,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wzmacnianie wiary we własne możliwości i poczucia sprawczości.</w:t>
      </w:r>
    </w:p>
    <w:p w14:paraId="6AE38977" w14:textId="77777777" w:rsidR="00FD6F6D" w:rsidRDefault="00FD6F6D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7D4ED17" w14:textId="55E5C5D6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3. Tematyka konkursu</w:t>
      </w:r>
    </w:p>
    <w:p w14:paraId="1E98742F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Wykonanie plakatu z pozytywnym przesłaniem – hasłem, które wspiera zdrowie psychiczne, przyjaźń, rodzinę, radość, współpracę i życzliwość. Prace powinny zachęcać do empatii, uczenia się, odwagi, wdzięczności i dbania o dobre relacje.</w:t>
      </w:r>
    </w:p>
    <w:p w14:paraId="28E58435" w14:textId="77777777" w:rsidR="00FD6F6D" w:rsidRDefault="00FD6F6D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9ADF26F" w14:textId="361D9B8F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4. Uczestnicy konkursu</w:t>
      </w:r>
    </w:p>
    <w:p w14:paraId="013A717B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Konkurs adresowany jest do uczniów klas I–III Szkoły Podstawowej im. Jarosława Dąbrowskiego w Zrębicach.</w:t>
      </w:r>
    </w:p>
    <w:p w14:paraId="10EA7E98" w14:textId="77777777" w:rsidR="00FD6F6D" w:rsidRDefault="00FD6F6D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A203767" w14:textId="080DB522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lastRenderedPageBreak/>
        <w:t>5. Forma pracy konkursowej</w:t>
      </w:r>
    </w:p>
    <w:p w14:paraId="00FA3B59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Uczniowie przygotowują plakat w dowolnym formacie, który może być: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plastyczny – wykonany dowolną techniką (rysunek, malarstwo, kolaż, wyklejanka, pastele, kredki, farby itp.),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 xml:space="preserve">- </w:t>
      </w:r>
      <w:proofErr w:type="spellStart"/>
      <w:r w:rsidRPr="00FD6F6D">
        <w:rPr>
          <w:rFonts w:ascii="Times New Roman" w:hAnsi="Times New Roman" w:cs="Times New Roman"/>
          <w:sz w:val="24"/>
          <w:szCs w:val="24"/>
          <w:lang w:val="pl-PL"/>
        </w:rPr>
        <w:t>plastyczno</w:t>
      </w:r>
      <w:proofErr w:type="spellEnd"/>
      <w:r w:rsidRPr="00FD6F6D">
        <w:rPr>
          <w:rFonts w:ascii="Times New Roman" w:hAnsi="Times New Roman" w:cs="Times New Roman"/>
          <w:sz w:val="24"/>
          <w:szCs w:val="24"/>
          <w:lang w:val="pl-PL"/>
        </w:rPr>
        <w:t xml:space="preserve">–cyfrowy – zawierający elementy wykonane w prostym programie komputerowym (np. Paint, </w:t>
      </w:r>
      <w:proofErr w:type="spellStart"/>
      <w:r w:rsidRPr="00FD6F6D">
        <w:rPr>
          <w:rFonts w:ascii="Times New Roman" w:hAnsi="Times New Roman" w:cs="Times New Roman"/>
          <w:sz w:val="24"/>
          <w:szCs w:val="24"/>
          <w:lang w:val="pl-PL"/>
        </w:rPr>
        <w:t>Canva</w:t>
      </w:r>
      <w:proofErr w:type="spellEnd"/>
      <w:r w:rsidRPr="00FD6F6D">
        <w:rPr>
          <w:rFonts w:ascii="Times New Roman" w:hAnsi="Times New Roman" w:cs="Times New Roman"/>
          <w:sz w:val="24"/>
          <w:szCs w:val="24"/>
          <w:lang w:val="pl-PL"/>
        </w:rPr>
        <w:t>, Word, PowerPoint), połączone z własną twórczością plastyczną.</w:t>
      </w:r>
    </w:p>
    <w:p w14:paraId="1AC36481" w14:textId="77777777" w:rsidR="00CB01A8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Gotową pracę w formie papierowej należy podpisać (imię, nazwisko, klasa – na odwrocie).</w:t>
      </w:r>
    </w:p>
    <w:p w14:paraId="240CFA26" w14:textId="77777777" w:rsidR="001E30F1" w:rsidRPr="00FD6F6D" w:rsidRDefault="001E30F1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4F371EB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6. Zasady wykonania prac</w:t>
      </w:r>
    </w:p>
    <w:p w14:paraId="1A662D89" w14:textId="77777777" w:rsidR="00CB01A8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- Plakat powinien zawierać pozytywne hasło lub cytat (autorskie dziecka lub inspirowane literaturą, bajką, piosenką, rozmową z dorosłymi). W przypadku korzystania z cudzych treści należy podać źródło (np. autora książki, piosenki, strony internetowej) – bezpośrednio na plakacie pod cytatem lub na odwrocie pracy – oraz zadbać o to, by nie naruszać praw autorskich (np. nie kopiować gotowych grafik czy znaków towarowych).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 xml:space="preserve">- Praca musi być wykonana samodzielnie przez ucznia, z możliwością wsparcia rodziców, przy czym zachowana powinna być wiodąca rola dziecka. 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Praca powinna być estetyczna, czytelna i zgodna z tematyką konkursu.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Każdy uczestnik może zgłosić jedną pracę.</w:t>
      </w:r>
    </w:p>
    <w:p w14:paraId="1660E17E" w14:textId="77777777" w:rsidR="001E30F1" w:rsidRPr="00FD6F6D" w:rsidRDefault="001E30F1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CEDA4CE" w14:textId="49276D5D" w:rsidR="00CB01A8" w:rsidRPr="00FA2FB2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A2FB2">
        <w:rPr>
          <w:rFonts w:ascii="Times New Roman" w:hAnsi="Times New Roman" w:cs="Times New Roman"/>
          <w:sz w:val="24"/>
          <w:szCs w:val="24"/>
          <w:lang w:val="pl-PL"/>
        </w:rPr>
        <w:t>7. Termin</w:t>
      </w:r>
      <w:r w:rsidR="001E30F1" w:rsidRPr="00FA2FB2">
        <w:rPr>
          <w:rFonts w:ascii="Times New Roman" w:hAnsi="Times New Roman" w:cs="Times New Roman"/>
          <w:sz w:val="24"/>
          <w:szCs w:val="24"/>
          <w:lang w:val="pl-PL"/>
        </w:rPr>
        <w:t>y:</w:t>
      </w:r>
    </w:p>
    <w:p w14:paraId="519FF76B" w14:textId="2B382FD7" w:rsidR="001E30F1" w:rsidRPr="00FA2FB2" w:rsidRDefault="001E30F1" w:rsidP="00FA2FB2">
      <w:pPr>
        <w:pStyle w:val="Nagwek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-</w:t>
      </w: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Termin składania prac</w:t>
      </w:r>
      <w:r w:rsidR="00FA2FB2"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y – p</w:t>
      </w: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rac</w:t>
      </w:r>
      <w:r w:rsidR="00FA2FB2"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ę </w:t>
      </w: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należy dostarczyć wychowawcy do dnia </w:t>
      </w:r>
      <w:r w:rsidR="00FA2FB2"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br/>
      </w:r>
      <w:r w:rsidRPr="00FA2FB2">
        <w:rPr>
          <w:rFonts w:ascii="Times New Roman" w:hAnsi="Times New Roman" w:cs="Times New Roman"/>
          <w:color w:val="auto"/>
          <w:sz w:val="24"/>
          <w:szCs w:val="24"/>
          <w:lang w:val="pl-PL"/>
        </w:rPr>
        <w:t>3 października 2025 r.</w:t>
      </w: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(w ramach obchodów Tygodnia Przeciwdziałania Przemocy Rówieśniczej),</w:t>
      </w:r>
    </w:p>
    <w:p w14:paraId="2B02223A" w14:textId="4ACA0E06" w:rsidR="001E30F1" w:rsidRPr="00FD6F6D" w:rsidRDefault="001E30F1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t>6 października 2025 r. – rozstrzygnięcie konkursu i wyłonienie zwycięzców,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- 9 października 2025 r. – uroczyste wręczenie nagród, prezentacja prac oraz szkolne obchody Światowego Dnia Zdrowia Psychicznego.</w:t>
      </w:r>
    </w:p>
    <w:p w14:paraId="53393073" w14:textId="77777777" w:rsidR="001E30F1" w:rsidRDefault="001E30F1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B9ADF2D" w14:textId="4488E800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8. Ocena prac</w:t>
      </w:r>
    </w:p>
    <w:p w14:paraId="3F7095A4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Prace oceni komisja konkursowa, biorąc pod uwagę: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zgodność z tematem,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pomysłowość i oryginalność,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walory estetyczne,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pozytywny przekaz i wartość wychowawczą.</w:t>
      </w:r>
    </w:p>
    <w:p w14:paraId="6B20521B" w14:textId="77777777" w:rsidR="001E30F1" w:rsidRDefault="001E30F1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D299BAE" w14:textId="7CF8AD61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9. Kategorie nagród</w:t>
      </w:r>
    </w:p>
    <w:p w14:paraId="204639A8" w14:textId="77777777" w:rsidR="00CB01A8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Komisja przyzna nagrody główne (I, II i III miejsce) oraz wyróżnienia.</w:t>
      </w:r>
    </w:p>
    <w:p w14:paraId="519FDD46" w14:textId="77777777" w:rsidR="001E30F1" w:rsidRPr="00FD6F6D" w:rsidRDefault="001E30F1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7A3895F" w14:textId="4DB7825C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E30F1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t>. Wystawa prac</w:t>
      </w:r>
    </w:p>
    <w:p w14:paraId="27D9A481" w14:textId="77777777" w:rsidR="00CB01A8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Nagrodzone i wyróżnione prace zostaną zaprezentowane na szkolnej wystawie, a także mogą być opublikowane na stronie internetowej szkoły i/lub w mediach społecznościowych – zgodnie z pisemną zgodą rodziców/opiekunów prawnych.</w:t>
      </w:r>
    </w:p>
    <w:p w14:paraId="6167645C" w14:textId="77777777" w:rsidR="001E30F1" w:rsidRPr="00FD6F6D" w:rsidRDefault="001E30F1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388BC08" w14:textId="697A7D2D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E30F1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t>. Postanowienia końcowe</w:t>
      </w:r>
    </w:p>
    <w:p w14:paraId="0FA27093" w14:textId="77777777" w:rsidR="00CB01A8" w:rsidRPr="00FD6F6D" w:rsidRDefault="00000000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D6F6D">
        <w:rPr>
          <w:rFonts w:ascii="Times New Roman" w:hAnsi="Times New Roman" w:cs="Times New Roman"/>
          <w:sz w:val="24"/>
          <w:szCs w:val="24"/>
          <w:lang w:val="pl-PL"/>
        </w:rPr>
        <w:lastRenderedPageBreak/>
        <w:t>- Złożenie pracy konkursowej jest równoznaczne z akceptacją niniejszego regulaminu.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Udział w konkursie oznacza wyrażenie zgody rodziców/opiekunów prawnych na udział dziecka oraz na ewentualną publikację pracy i danych autora (imię, nazwisko, klasa).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Prace konkursowe po zakończeniu konkursu pozostają w szkole i mogą być wykorzystane do celów edukacyjnych, wychowawczych oraz promocji działań szkoły.</w:t>
      </w:r>
    </w:p>
    <w:p w14:paraId="2E57D990" w14:textId="55087F37" w:rsidR="00CB01A8" w:rsidRPr="00FD6F6D" w:rsidRDefault="001E30F1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000000" w:rsidRPr="00FD6F6D">
        <w:rPr>
          <w:rFonts w:ascii="Times New Roman" w:hAnsi="Times New Roman" w:cs="Times New Roman"/>
          <w:sz w:val="24"/>
          <w:szCs w:val="24"/>
          <w:lang w:val="pl-PL"/>
        </w:rPr>
        <w:t>Konkurs stanowi element działań wychowawczo-profilaktycznych szkoły, zgodny z kierunkami wskazanymi przez Ministerstwo Edukacji na rok szkolny 2025/2026.</w:t>
      </w:r>
    </w:p>
    <w:p w14:paraId="7B422613" w14:textId="4205435D" w:rsidR="00CB01A8" w:rsidRPr="00FD6F6D" w:rsidRDefault="00CB01A8" w:rsidP="00FD6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CB01A8" w:rsidRPr="00FD6F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24845">
    <w:abstractNumId w:val="8"/>
  </w:num>
  <w:num w:numId="2" w16cid:durableId="1331102066">
    <w:abstractNumId w:val="6"/>
  </w:num>
  <w:num w:numId="3" w16cid:durableId="1306157512">
    <w:abstractNumId w:val="5"/>
  </w:num>
  <w:num w:numId="4" w16cid:durableId="1203321747">
    <w:abstractNumId w:val="4"/>
  </w:num>
  <w:num w:numId="5" w16cid:durableId="1833178088">
    <w:abstractNumId w:val="7"/>
  </w:num>
  <w:num w:numId="6" w16cid:durableId="1775637393">
    <w:abstractNumId w:val="3"/>
  </w:num>
  <w:num w:numId="7" w16cid:durableId="2141142465">
    <w:abstractNumId w:val="2"/>
  </w:num>
  <w:num w:numId="8" w16cid:durableId="142895054">
    <w:abstractNumId w:val="1"/>
  </w:num>
  <w:num w:numId="9" w16cid:durableId="108163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0F1"/>
    <w:rsid w:val="0029639D"/>
    <w:rsid w:val="00326F90"/>
    <w:rsid w:val="00374A04"/>
    <w:rsid w:val="008971D4"/>
    <w:rsid w:val="00AA1D8D"/>
    <w:rsid w:val="00B47730"/>
    <w:rsid w:val="00CB01A8"/>
    <w:rsid w:val="00CB0664"/>
    <w:rsid w:val="00FA2FB2"/>
    <w:rsid w:val="00FC693F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346E"/>
  <w14:defaultImageDpi w14:val="300"/>
  <w15:docId w15:val="{ECBA4EB4-BC87-4824-A18C-D9DDFF0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4291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Zielińska</cp:lastModifiedBy>
  <cp:revision>2</cp:revision>
  <dcterms:created xsi:type="dcterms:W3CDTF">2025-09-14T14:34:00Z</dcterms:created>
  <dcterms:modified xsi:type="dcterms:W3CDTF">2025-09-14T14:34:00Z</dcterms:modified>
  <cp:category/>
</cp:coreProperties>
</file>